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BB6" w:rsidRPr="00A20A4A" w:rsidRDefault="00A20A4A" w:rsidP="00A20A4A">
      <w:pPr>
        <w:spacing w:line="480" w:lineRule="auto"/>
        <w:rPr>
          <w:rFonts w:ascii="Times New Roman" w:hAnsi="Times New Roman" w:cs="Times New Roman"/>
          <w:b/>
          <w:sz w:val="24"/>
          <w:szCs w:val="24"/>
        </w:rPr>
      </w:pPr>
      <w:r w:rsidRPr="00A20A4A">
        <w:rPr>
          <w:rFonts w:ascii="Times New Roman" w:hAnsi="Times New Roman" w:cs="Times New Roman"/>
          <w:b/>
          <w:sz w:val="24"/>
          <w:szCs w:val="24"/>
        </w:rPr>
        <w:t>THE WORLD TRADE ORGANIZATION</w:t>
      </w:r>
    </w:p>
    <w:p w:rsidR="00A20A4A" w:rsidRDefault="00A20A4A" w:rsidP="00A20A4A">
      <w:pPr>
        <w:spacing w:line="480" w:lineRule="auto"/>
        <w:rPr>
          <w:rFonts w:ascii="Times New Roman" w:hAnsi="Times New Roman" w:cs="Times New Roman"/>
          <w:sz w:val="24"/>
          <w:szCs w:val="24"/>
        </w:rPr>
      </w:pPr>
      <w:r w:rsidRPr="00A20A4A">
        <w:rPr>
          <w:rFonts w:ascii="Times New Roman" w:hAnsi="Times New Roman" w:cs="Times New Roman"/>
          <w:b/>
          <w:sz w:val="24"/>
          <w:szCs w:val="24"/>
        </w:rPr>
        <w:t>Introduction</w:t>
      </w:r>
      <w:r>
        <w:rPr>
          <w:rFonts w:ascii="Times New Roman" w:hAnsi="Times New Roman" w:cs="Times New Roman"/>
          <w:sz w:val="24"/>
          <w:szCs w:val="24"/>
        </w:rPr>
        <w:t>: the World Trade Organization rose from the General Agreement on Trade and Tariff (GATT) but it was officially established in 1995. The organization is the epicenter in the world as the organization for trade negotiations. As result of demonstrations in Seattle, the WTO held its ministerial meeting in DOHA, Qatar, safer from protest. The organization initiated trade talks that promised to address the needs of developing countries. After two years, a group of 20 developing countries at Cancun ministerial refused to lower their trade barriers till the United States and EU changed their unfair global agricultural system. Five years later after starting the Doha round had collapsed and the organization suspended trade negotiations.</w:t>
      </w:r>
      <w:bookmarkStart w:id="0" w:name="_GoBack"/>
      <w:bookmarkEnd w:id="0"/>
    </w:p>
    <w:p w:rsidR="00A20A4A" w:rsidRDefault="00A20A4A" w:rsidP="00A20A4A">
      <w:pPr>
        <w:spacing w:line="480" w:lineRule="auto"/>
        <w:rPr>
          <w:rFonts w:ascii="Times New Roman" w:hAnsi="Times New Roman" w:cs="Times New Roman"/>
          <w:b/>
          <w:sz w:val="24"/>
          <w:szCs w:val="24"/>
        </w:rPr>
      </w:pPr>
      <w:r w:rsidRPr="00A20A4A">
        <w:rPr>
          <w:rFonts w:ascii="Times New Roman" w:hAnsi="Times New Roman" w:cs="Times New Roman"/>
          <w:b/>
          <w:sz w:val="24"/>
          <w:szCs w:val="24"/>
        </w:rPr>
        <w:t>Functions of the WTO</w:t>
      </w:r>
    </w:p>
    <w:p w:rsidR="00A20A4A" w:rsidRPr="00A20A4A" w:rsidRDefault="00A20A4A" w:rsidP="00A20A4A">
      <w:pPr>
        <w:pStyle w:val="ListParagraph"/>
        <w:numPr>
          <w:ilvl w:val="0"/>
          <w:numId w:val="1"/>
        </w:numPr>
        <w:spacing w:line="480" w:lineRule="auto"/>
        <w:rPr>
          <w:rFonts w:ascii="Times New Roman" w:hAnsi="Times New Roman" w:cs="Times New Roman"/>
          <w:sz w:val="24"/>
          <w:szCs w:val="24"/>
        </w:rPr>
      </w:pPr>
      <w:r w:rsidRPr="00A20A4A">
        <w:rPr>
          <w:rFonts w:ascii="Times New Roman" w:hAnsi="Times New Roman" w:cs="Times New Roman"/>
          <w:sz w:val="24"/>
          <w:szCs w:val="24"/>
        </w:rPr>
        <w:t>It adjudicates trade disputes by using a dispute resolution system. Corporates have a pace to take their complains when they want to trade barriers are limiting to buy or sell they are overturned.</w:t>
      </w:r>
    </w:p>
    <w:p w:rsidR="00A20A4A" w:rsidRPr="00A20A4A" w:rsidRDefault="00A20A4A" w:rsidP="00A20A4A">
      <w:pPr>
        <w:pStyle w:val="ListParagraph"/>
        <w:numPr>
          <w:ilvl w:val="0"/>
          <w:numId w:val="1"/>
        </w:numPr>
        <w:spacing w:line="480" w:lineRule="auto"/>
        <w:rPr>
          <w:rFonts w:ascii="Times New Roman" w:hAnsi="Times New Roman" w:cs="Times New Roman"/>
          <w:sz w:val="24"/>
          <w:szCs w:val="24"/>
        </w:rPr>
      </w:pPr>
      <w:r w:rsidRPr="00A20A4A">
        <w:rPr>
          <w:rFonts w:ascii="Times New Roman" w:hAnsi="Times New Roman" w:cs="Times New Roman"/>
          <w:sz w:val="24"/>
          <w:szCs w:val="24"/>
        </w:rPr>
        <w:t xml:space="preserve">It offers technical expertise </w:t>
      </w:r>
      <w:r w:rsidRPr="00A20A4A">
        <w:rPr>
          <w:rFonts w:ascii="Times New Roman" w:hAnsi="Times New Roman" w:cs="Times New Roman"/>
          <w:sz w:val="24"/>
          <w:szCs w:val="24"/>
        </w:rPr>
        <w:t>advisory</w:t>
      </w:r>
      <w:r w:rsidRPr="00A20A4A">
        <w:rPr>
          <w:rFonts w:ascii="Times New Roman" w:hAnsi="Times New Roman" w:cs="Times New Roman"/>
          <w:sz w:val="24"/>
          <w:szCs w:val="24"/>
        </w:rPr>
        <w:t xml:space="preserve"> to its delegate to from its numerous advisory bodies.</w:t>
      </w:r>
    </w:p>
    <w:p w:rsidR="00A20A4A" w:rsidRDefault="00A20A4A" w:rsidP="00A20A4A">
      <w:pPr>
        <w:pStyle w:val="ListParagraph"/>
        <w:numPr>
          <w:ilvl w:val="0"/>
          <w:numId w:val="1"/>
        </w:numPr>
        <w:spacing w:line="480" w:lineRule="auto"/>
        <w:rPr>
          <w:rFonts w:ascii="Times New Roman" w:hAnsi="Times New Roman" w:cs="Times New Roman"/>
          <w:sz w:val="24"/>
          <w:szCs w:val="24"/>
        </w:rPr>
      </w:pPr>
      <w:r w:rsidRPr="00A20A4A">
        <w:rPr>
          <w:rFonts w:ascii="Times New Roman" w:hAnsi="Times New Roman" w:cs="Times New Roman"/>
          <w:sz w:val="24"/>
          <w:szCs w:val="24"/>
        </w:rPr>
        <w:t>Its rule is not restricted to matters like tariff barriers for instance the organization ruled against Europe for banning hormone-treated beef.</w:t>
      </w:r>
    </w:p>
    <w:p w:rsidR="00A20A4A" w:rsidRDefault="00A20A4A" w:rsidP="00A20A4A">
      <w:pPr>
        <w:spacing w:line="480" w:lineRule="auto"/>
        <w:rPr>
          <w:rFonts w:ascii="Times New Roman" w:hAnsi="Times New Roman" w:cs="Times New Roman"/>
          <w:sz w:val="24"/>
          <w:szCs w:val="24"/>
        </w:rPr>
      </w:pPr>
      <w:r w:rsidRPr="00A20A4A">
        <w:rPr>
          <w:rFonts w:ascii="Times New Roman" w:hAnsi="Times New Roman" w:cs="Times New Roman"/>
          <w:b/>
          <w:sz w:val="24"/>
          <w:szCs w:val="24"/>
        </w:rPr>
        <w:t>Point of concern</w:t>
      </w:r>
    </w:p>
    <w:p w:rsidR="00A20A4A" w:rsidRPr="00A20A4A" w:rsidRDefault="00A20A4A" w:rsidP="00A20A4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U.S does not allow child labor within its borders to conduct any business or operate any. For instance why should we allow the same </w:t>
      </w:r>
      <w:proofErr w:type="gramStart"/>
      <w:r>
        <w:rPr>
          <w:rFonts w:ascii="Times New Roman" w:hAnsi="Times New Roman" w:cs="Times New Roman"/>
          <w:sz w:val="24"/>
          <w:szCs w:val="24"/>
        </w:rPr>
        <w:t>business  with</w:t>
      </w:r>
      <w:proofErr w:type="gramEnd"/>
      <w:r>
        <w:rPr>
          <w:rFonts w:ascii="Times New Roman" w:hAnsi="Times New Roman" w:cs="Times New Roman"/>
          <w:sz w:val="24"/>
          <w:szCs w:val="24"/>
        </w:rPr>
        <w:t xml:space="preserve"> Disney or Walmart produce their goods with child labor in Haiti .and sell the goods here</w:t>
      </w:r>
    </w:p>
    <w:sectPr w:rsidR="00A20A4A" w:rsidRPr="00A20A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FD609F"/>
    <w:multiLevelType w:val="hybridMultilevel"/>
    <w:tmpl w:val="1F464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ewsLC0NDIzN7UwMjRW0lEKTi0uzszPAykwrAUAt4bjKywAAAA="/>
  </w:docVars>
  <w:rsids>
    <w:rsidRoot w:val="00A20A4A"/>
    <w:rsid w:val="00567FA3"/>
    <w:rsid w:val="00913FFC"/>
    <w:rsid w:val="00A20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93FFA-0F4D-4D4E-8AC4-CBC029D3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A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SAHM</dc:creator>
  <cp:keywords/>
  <dc:description/>
  <cp:lastModifiedBy>SAHM</cp:lastModifiedBy>
  <cp:revision>1</cp:revision>
  <dcterms:created xsi:type="dcterms:W3CDTF">2021-09-26T00:16:00Z</dcterms:created>
  <dcterms:modified xsi:type="dcterms:W3CDTF">2021-09-26T01:22:00Z</dcterms:modified>
</cp:coreProperties>
</file>